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"/>
        <w:gridCol w:w="2001"/>
        <w:gridCol w:w="1959"/>
        <w:gridCol w:w="2070"/>
        <w:gridCol w:w="2070"/>
        <w:gridCol w:w="1847"/>
        <w:gridCol w:w="1921"/>
        <w:gridCol w:w="1498"/>
      </w:tblGrid>
      <w:tr w:rsidR="00833E8C" w14:paraId="0CB205A1" w14:textId="7777777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4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080B" w14:textId="77777777" w:rsidR="00833E8C" w:rsidRDefault="00000000" w:rsidP="00DC0C80">
            <w:pPr>
              <w:pStyle w:val="NoSpacing"/>
            </w:pPr>
            <w:r>
              <w:rPr>
                <w:b/>
              </w:rPr>
              <w:t>Standard</w:t>
            </w:r>
            <w:r>
              <w:t>:   ELAGSE9-10RL2 Determine a theme and/or central idea of text and closely analyze its development over the course of the text, including how it emerges and is shaped and refined by specific details; provide an objective summary of the text.</w:t>
            </w:r>
          </w:p>
          <w:p w14:paraId="19AB382F" w14:textId="77777777" w:rsidR="00833E8C" w:rsidRDefault="00000000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ELAGSE9-10RL4 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tone.)</w:t>
            </w:r>
          </w:p>
          <w:p w14:paraId="589720AA" w14:textId="77777777" w:rsidR="00833E8C" w:rsidRDefault="00000000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ELAGSE9-10RL5 Analyze how an author's choices concerning how to structure a text, order events within it (e.g., parallel plots), and manipulate time (e.g., pacing, flashbacks) create such effects as mystery, tension, or surprise.</w:t>
            </w:r>
          </w:p>
          <w:p w14:paraId="38CCFF70" w14:textId="77777777" w:rsidR="00833E8C" w:rsidRDefault="00000000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ELAGSE9-10RL6 Analyze a particular point of view or cultural experience reflected in a work of literature from outside the United States, drawing on a wide reading of world literature.</w:t>
            </w:r>
          </w:p>
          <w:p w14:paraId="2B7031D2" w14:textId="77777777" w:rsidR="00833E8C" w:rsidRDefault="00833E8C">
            <w:pPr>
              <w:spacing w:after="0" w:line="240" w:lineRule="auto"/>
              <w:rPr>
                <w:rFonts w:cs="Calibri"/>
                <w:b/>
              </w:rPr>
            </w:pPr>
          </w:p>
          <w:p w14:paraId="0A341FBB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/>
              </w:rPr>
              <w:t xml:space="preserve">Assessment:       </w:t>
            </w:r>
            <w:r>
              <w:rPr>
                <w:rFonts w:cs="Calibri"/>
                <w:b/>
                <w:sz w:val="20"/>
              </w:rPr>
              <w:t>Quiz                  x Unit Pre-Test                          Project                                Lab                           Writing                None</w:t>
            </w:r>
          </w:p>
        </w:tc>
      </w:tr>
      <w:tr w:rsidR="00833E8C" w14:paraId="16AC5C7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A9E9" w14:textId="77777777" w:rsidR="00833E8C" w:rsidRDefault="00833E8C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  <w:p w14:paraId="101920DF" w14:textId="77777777" w:rsidR="00833E8C" w:rsidRDefault="00833E8C">
            <w:pPr>
              <w:spacing w:after="0" w:line="240" w:lineRule="auto"/>
              <w:rPr>
                <w:rFonts w:cs="Calibri"/>
              </w:rPr>
            </w:pPr>
          </w:p>
          <w:p w14:paraId="2F0EBA98" w14:textId="77777777" w:rsidR="00833E8C" w:rsidRDefault="00833E8C">
            <w:pPr>
              <w:spacing w:after="0" w:line="240" w:lineRule="auto"/>
              <w:rPr>
                <w:rFonts w:cs="Calibri"/>
              </w:rPr>
            </w:pPr>
          </w:p>
          <w:p w14:paraId="631919CE" w14:textId="77777777" w:rsidR="00833E8C" w:rsidRDefault="00833E8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E3B4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Pre-Teaching</w:t>
            </w:r>
          </w:p>
          <w:p w14:paraId="77CF517F" w14:textId="77777777" w:rsidR="00833E8C" w:rsidRDefault="00000000">
            <w:pPr>
              <w:spacing w:after="0" w:line="240" w:lineRule="auto"/>
              <w:jc w:val="center"/>
            </w:pPr>
            <w:r>
              <w:rPr>
                <w:rFonts w:cs="Calibri"/>
                <w:bCs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2314CD22" wp14:editId="700E62F2">
                  <wp:simplePos x="0" y="0"/>
                  <wp:positionH relativeFrom="column">
                    <wp:posOffset>-14602</wp:posOffset>
                  </wp:positionH>
                  <wp:positionV relativeFrom="paragraph">
                    <wp:posOffset>167636</wp:posOffset>
                  </wp:positionV>
                  <wp:extent cx="133987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987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765E8F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Cs/>
              </w:rPr>
              <w:t xml:space="preserve">       </w:t>
            </w:r>
            <w:r>
              <w:rPr>
                <w:rFonts w:cs="Calibri"/>
                <w:bCs/>
                <w:sz w:val="12"/>
              </w:rPr>
              <w:t>Learning Target</w:t>
            </w:r>
          </w:p>
          <w:p w14:paraId="431683AB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Cs/>
                <w:noProof/>
              </w:rPr>
              <w:drawing>
                <wp:anchor distT="0" distB="0" distL="114300" distR="114300" simplePos="0" relativeHeight="251641856" behindDoc="0" locked="0" layoutInCell="1" allowOverlap="1" wp14:anchorId="72F6D6B2" wp14:editId="02976361">
                  <wp:simplePos x="0" y="0"/>
                  <wp:positionH relativeFrom="column">
                    <wp:posOffset>-3813</wp:posOffset>
                  </wp:positionH>
                  <wp:positionV relativeFrom="paragraph">
                    <wp:posOffset>150491</wp:posOffset>
                  </wp:positionV>
                  <wp:extent cx="118113" cy="94612"/>
                  <wp:effectExtent l="0" t="0" r="0" b="638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3" cy="9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C60A4A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Cs/>
              </w:rPr>
              <w:t xml:space="preserve">     </w:t>
            </w:r>
            <w:r>
              <w:rPr>
                <w:rFonts w:cs="Calibri"/>
                <w:bCs/>
                <w:sz w:val="12"/>
              </w:rPr>
              <w:t xml:space="preserve"> Success Criteria 1</w:t>
            </w:r>
          </w:p>
          <w:p w14:paraId="3585AA8D" w14:textId="77777777" w:rsidR="00833E8C" w:rsidRDefault="00833E8C">
            <w:pPr>
              <w:spacing w:after="0" w:line="240" w:lineRule="auto"/>
              <w:rPr>
                <w:rFonts w:cs="Calibri"/>
                <w:bCs/>
                <w:sz w:val="12"/>
              </w:rPr>
            </w:pPr>
          </w:p>
          <w:p w14:paraId="63ECABC0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Cs/>
                <w:noProof/>
              </w:rPr>
              <w:drawing>
                <wp:anchor distT="0" distB="0" distL="114300" distR="114300" simplePos="0" relativeHeight="251652096" behindDoc="0" locked="0" layoutInCell="1" allowOverlap="1" wp14:anchorId="04CC2555" wp14:editId="26C0DDFD">
                  <wp:simplePos x="0" y="0"/>
                  <wp:positionH relativeFrom="column">
                    <wp:posOffset>-10799</wp:posOffset>
                  </wp:positionH>
                  <wp:positionV relativeFrom="paragraph">
                    <wp:posOffset>65407</wp:posOffset>
                  </wp:positionV>
                  <wp:extent cx="127001" cy="101598"/>
                  <wp:effectExtent l="0" t="0" r="6349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1" cy="10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Cs/>
                <w:sz w:val="12"/>
              </w:rPr>
              <w:t xml:space="preserve">           </w:t>
            </w:r>
          </w:p>
          <w:p w14:paraId="0985DE5D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Cs/>
                <w:sz w:val="12"/>
              </w:rPr>
              <w:t xml:space="preserve">          Success Criteria 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41B1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Activation of Learning</w:t>
            </w:r>
          </w:p>
          <w:p w14:paraId="57D50E13" w14:textId="77777777" w:rsidR="00833E8C" w:rsidRDefault="00000000">
            <w:pPr>
              <w:spacing w:after="0" w:line="240" w:lineRule="auto"/>
              <w:jc w:val="center"/>
            </w:pPr>
            <w:r>
              <w:rPr>
                <w:rFonts w:cs="Calibri"/>
                <w:i/>
                <w:sz w:val="18"/>
              </w:rPr>
              <w:t>(5 min)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C299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Focused Instruction</w:t>
            </w:r>
          </w:p>
          <w:p w14:paraId="76FB3D4C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i/>
                <w:sz w:val="16"/>
              </w:rPr>
            </w:pPr>
            <w:r>
              <w:rPr>
                <w:rFonts w:cs="Calibri"/>
                <w:i/>
                <w:sz w:val="16"/>
              </w:rPr>
              <w:t>(10 min)</w:t>
            </w:r>
          </w:p>
          <w:p w14:paraId="1F6B8505" w14:textId="77777777" w:rsidR="00833E8C" w:rsidRDefault="00000000">
            <w:pPr>
              <w:spacing w:after="0" w:line="240" w:lineRule="auto"/>
              <w:jc w:val="center"/>
            </w:pPr>
            <w:r>
              <w:rPr>
                <w:rFonts w:cs="Calibr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E6C2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Guided Instruction</w:t>
            </w:r>
          </w:p>
          <w:p w14:paraId="3AD3876E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i/>
                <w:sz w:val="16"/>
              </w:rPr>
            </w:pPr>
            <w:r>
              <w:rPr>
                <w:rFonts w:cs="Calibri"/>
                <w:i/>
                <w:sz w:val="16"/>
              </w:rPr>
              <w:t>(10 min)</w:t>
            </w:r>
          </w:p>
          <w:p w14:paraId="5FFF509D" w14:textId="77777777" w:rsidR="00833E8C" w:rsidRDefault="00000000">
            <w:pPr>
              <w:spacing w:after="0" w:line="240" w:lineRule="auto"/>
              <w:jc w:val="center"/>
            </w:pPr>
            <w:r>
              <w:rPr>
                <w:rFonts w:cs="Calibr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8614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Collaborative</w:t>
            </w:r>
          </w:p>
          <w:p w14:paraId="6E588E72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Learning</w:t>
            </w:r>
          </w:p>
          <w:p w14:paraId="565D9BCE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i/>
                <w:sz w:val="16"/>
              </w:rPr>
            </w:pPr>
            <w:r>
              <w:rPr>
                <w:rFonts w:cs="Calibri"/>
                <w:i/>
                <w:sz w:val="16"/>
              </w:rPr>
              <w:t>(10 min)</w:t>
            </w:r>
          </w:p>
          <w:p w14:paraId="602F195B" w14:textId="77777777" w:rsidR="00833E8C" w:rsidRDefault="00000000">
            <w:pPr>
              <w:spacing w:after="0" w:line="240" w:lineRule="auto"/>
              <w:jc w:val="center"/>
            </w:pPr>
            <w:r>
              <w:rPr>
                <w:rFonts w:cs="Calibr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AB01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Independent Learning</w:t>
            </w:r>
          </w:p>
          <w:p w14:paraId="5768EAE7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i/>
                <w:sz w:val="16"/>
              </w:rPr>
            </w:pPr>
            <w:r>
              <w:rPr>
                <w:rFonts w:cs="Calibri"/>
                <w:i/>
                <w:sz w:val="16"/>
              </w:rPr>
              <w:t>(10 min)</w:t>
            </w:r>
          </w:p>
          <w:p w14:paraId="6F0879D4" w14:textId="77777777" w:rsidR="00833E8C" w:rsidRDefault="00000000">
            <w:pPr>
              <w:spacing w:after="0" w:line="240" w:lineRule="auto"/>
              <w:jc w:val="center"/>
            </w:pPr>
            <w:r>
              <w:rPr>
                <w:rFonts w:cs="Calibr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B905" w14:textId="77777777" w:rsidR="00833E8C" w:rsidRDefault="000000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Closing</w:t>
            </w:r>
          </w:p>
          <w:p w14:paraId="5564CA29" w14:textId="77777777" w:rsidR="00833E8C" w:rsidRDefault="00000000">
            <w:pPr>
              <w:spacing w:after="0" w:line="240" w:lineRule="auto"/>
              <w:jc w:val="center"/>
            </w:pPr>
            <w:r>
              <w:rPr>
                <w:rFonts w:cs="Calibri"/>
                <w:i/>
                <w:sz w:val="16"/>
              </w:rPr>
              <w:t>(5 min)</w:t>
            </w:r>
          </w:p>
        </w:tc>
      </w:tr>
      <w:tr w:rsidR="00833E8C" w14:paraId="0A030D88" w14:textId="77777777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0556" w14:textId="77777777" w:rsidR="00833E8C" w:rsidRDefault="00833E8C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B8B7" w14:textId="77777777" w:rsidR="00833E8C" w:rsidRDefault="00833E8C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  <w:color w:val="595959"/>
                <w:sz w:val="12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23B7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Do Now</w:t>
            </w:r>
          </w:p>
          <w:p w14:paraId="19AAF827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Quick Write*</w:t>
            </w:r>
          </w:p>
          <w:p w14:paraId="4EFEAD62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Think/Pair/Share</w:t>
            </w:r>
          </w:p>
          <w:p w14:paraId="1B4E71CE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Polls</w:t>
            </w:r>
          </w:p>
          <w:p w14:paraId="2B70A036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Notice/Wonder</w:t>
            </w:r>
          </w:p>
          <w:p w14:paraId="1ABF102F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Number Talks</w:t>
            </w:r>
          </w:p>
          <w:p w14:paraId="2EDCA960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Engaging Video</w:t>
            </w:r>
          </w:p>
          <w:p w14:paraId="625A9A98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Open-Ended Question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A770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Think Aloud</w:t>
            </w:r>
          </w:p>
          <w:p w14:paraId="46C954F2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Visuals</w:t>
            </w:r>
          </w:p>
          <w:p w14:paraId="34CC98EA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Demonstration</w:t>
            </w:r>
          </w:p>
          <w:p w14:paraId="28130A0C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Analogies*</w:t>
            </w:r>
          </w:p>
          <w:p w14:paraId="7D753B4F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Worked Examples</w:t>
            </w:r>
          </w:p>
          <w:p w14:paraId="15713472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Nearpod Activity</w:t>
            </w:r>
          </w:p>
          <w:p w14:paraId="32F5BEE0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5977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Socratic Seminar *</w:t>
            </w:r>
          </w:p>
          <w:p w14:paraId="0D7CE5A7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Call/Response</w:t>
            </w:r>
          </w:p>
          <w:p w14:paraId="0B82ECB9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Probing Questions</w:t>
            </w:r>
          </w:p>
          <w:p w14:paraId="38C01966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Graphic Organizer</w:t>
            </w:r>
          </w:p>
          <w:p w14:paraId="3C9B2DA1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Nearpod Activity</w:t>
            </w:r>
          </w:p>
          <w:p w14:paraId="28324F95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D5A8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Jigsaw*</w:t>
            </w:r>
          </w:p>
          <w:p w14:paraId="52C84F4B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Discussions*</w:t>
            </w:r>
          </w:p>
          <w:p w14:paraId="6996D21A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Expert Groups</w:t>
            </w:r>
          </w:p>
          <w:p w14:paraId="5A0711D3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Labs</w:t>
            </w:r>
          </w:p>
          <w:p w14:paraId="5C43B872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Stations</w:t>
            </w:r>
          </w:p>
          <w:p w14:paraId="2D07E3BA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Think/Pair/Share</w:t>
            </w:r>
          </w:p>
          <w:p w14:paraId="22B82925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Create Visuals</w:t>
            </w:r>
          </w:p>
          <w:p w14:paraId="0E0F2A5D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Gallery Walk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F4EB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Written Response*</w:t>
            </w:r>
          </w:p>
          <w:p w14:paraId="7C38D1FB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Digital Portfolio</w:t>
            </w:r>
          </w:p>
          <w:p w14:paraId="2ADC78B4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Presentation</w:t>
            </w:r>
          </w:p>
          <w:p w14:paraId="670F683B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Canvas Assignment</w:t>
            </w:r>
          </w:p>
          <w:p w14:paraId="551E8D47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Choice Board</w:t>
            </w:r>
          </w:p>
          <w:p w14:paraId="101EC193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Independent Project</w:t>
            </w:r>
          </w:p>
          <w:p w14:paraId="06F4E3A5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Portfolio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F01A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Group Discussion</w:t>
            </w:r>
          </w:p>
          <w:p w14:paraId="26811A5F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Exit Ticket</w:t>
            </w:r>
          </w:p>
          <w:p w14:paraId="41DD6AFB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3-2-1</w:t>
            </w:r>
          </w:p>
          <w:p w14:paraId="665DE910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Parking Lot</w:t>
            </w:r>
          </w:p>
          <w:p w14:paraId="3BC2E866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Journaling*</w:t>
            </w:r>
          </w:p>
          <w:p w14:paraId="3F5A65E0" w14:textId="77777777" w:rsidR="00833E8C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595959"/>
                <w:sz w:val="12"/>
                <w:szCs w:val="18"/>
              </w:rPr>
            </w:pPr>
            <w:r>
              <w:rPr>
                <w:rFonts w:cs="Calibri"/>
                <w:color w:val="595959"/>
                <w:sz w:val="12"/>
                <w:szCs w:val="18"/>
              </w:rPr>
              <w:t>Nearpod</w:t>
            </w:r>
          </w:p>
        </w:tc>
      </w:tr>
      <w:tr w:rsidR="00833E8C" w14:paraId="69712827" w14:textId="77777777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2AD500" w14:textId="77777777" w:rsidR="00833E8C" w:rsidRDefault="00000000">
            <w:pPr>
              <w:spacing w:after="0" w:line="240" w:lineRule="auto"/>
              <w:ind w:left="113" w:right="113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Mon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3C7D" w14:textId="77777777" w:rsidR="00833E8C" w:rsidRDefault="00000000">
            <w:pPr>
              <w:spacing w:after="0" w:line="240" w:lineRule="auto"/>
              <w:rPr>
                <w:rFonts w:cs="Calibri"/>
                <w:bCs/>
                <w:color w:val="FF0000"/>
                <w:sz w:val="16"/>
                <w:szCs w:val="16"/>
              </w:rPr>
            </w:pPr>
            <w:r>
              <w:rPr>
                <w:rFonts w:cs="Calibri"/>
                <w:bCs/>
                <w:color w:val="FF0000"/>
                <w:sz w:val="16"/>
                <w:szCs w:val="16"/>
              </w:rPr>
              <w:t>Student will be able to complete a pre-test for unit 1.</w:t>
            </w:r>
          </w:p>
          <w:p w14:paraId="452F58EF" w14:textId="77777777" w:rsidR="00833E8C" w:rsidRDefault="00000000">
            <w:pPr>
              <w:spacing w:after="0" w:line="240" w:lineRule="auto"/>
              <w:rPr>
                <w:rFonts w:cs="Calibri"/>
                <w:bCs/>
                <w:color w:val="00B050"/>
                <w:sz w:val="16"/>
                <w:szCs w:val="16"/>
              </w:rPr>
            </w:pPr>
            <w:r>
              <w:rPr>
                <w:rFonts w:cs="Calibri"/>
                <w:bCs/>
                <w:color w:val="00B050"/>
                <w:sz w:val="16"/>
                <w:szCs w:val="16"/>
              </w:rPr>
              <w:t>-I can answer all questions.</w:t>
            </w:r>
          </w:p>
          <w:p w14:paraId="44739447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Cs/>
                <w:color w:val="00B050"/>
                <w:sz w:val="16"/>
                <w:szCs w:val="16"/>
              </w:rPr>
              <w:t>-I can answer all written questions with more than a sentence.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3E43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What is an objective summary? What information might you find in an objective summary?</w:t>
            </w:r>
          </w:p>
          <w:p w14:paraId="6DBD5B57" w14:textId="77777777" w:rsidR="00833E8C" w:rsidRDefault="00833E8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11FE" w14:textId="77777777" w:rsidR="00833E8C" w:rsidRDefault="00833E8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FAA4" w14:textId="77777777" w:rsidR="00833E8C" w:rsidRDefault="00833E8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365B" w14:textId="77777777" w:rsidR="00833E8C" w:rsidRDefault="00833E8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D30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Pre-Test for Unit 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4A1D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Turn in pre-test</w:t>
            </w:r>
          </w:p>
        </w:tc>
      </w:tr>
      <w:tr w:rsidR="00833E8C" w14:paraId="5E4775B2" w14:textId="77777777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1E5668" w14:textId="77777777" w:rsidR="00833E8C" w:rsidRDefault="00000000">
            <w:pPr>
              <w:spacing w:after="0" w:line="240" w:lineRule="auto"/>
              <w:ind w:left="113" w:right="113"/>
              <w:rPr>
                <w:rFonts w:cs="Calibri"/>
                <w:b/>
                <w:color w:val="595959"/>
                <w:sz w:val="24"/>
              </w:rPr>
            </w:pPr>
            <w:r>
              <w:rPr>
                <w:rFonts w:cs="Calibri"/>
                <w:b/>
                <w:color w:val="595959"/>
                <w:sz w:val="24"/>
              </w:rPr>
              <w:t xml:space="preserve">      Tues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9F62" w14:textId="77777777" w:rsidR="00833E8C" w:rsidRDefault="00000000">
            <w:pPr>
              <w:spacing w:after="0" w:line="240" w:lineRule="auto"/>
              <w:rPr>
                <w:rFonts w:cs="Calibri"/>
                <w:bCs/>
                <w:color w:val="FF0000"/>
                <w:sz w:val="16"/>
                <w:szCs w:val="16"/>
              </w:rPr>
            </w:pPr>
            <w:r>
              <w:rPr>
                <w:rFonts w:cs="Calibri"/>
                <w:bCs/>
                <w:color w:val="FF0000"/>
                <w:sz w:val="16"/>
                <w:szCs w:val="16"/>
              </w:rPr>
              <w:t>Students will be able to use new vocabulary words in a sentence.</w:t>
            </w:r>
          </w:p>
          <w:p w14:paraId="6F205701" w14:textId="77777777" w:rsidR="00833E8C" w:rsidRDefault="00000000">
            <w:pPr>
              <w:spacing w:after="0" w:line="240" w:lineRule="auto"/>
              <w:rPr>
                <w:rFonts w:cs="Calibri"/>
                <w:bCs/>
                <w:color w:val="00B050"/>
                <w:sz w:val="16"/>
                <w:szCs w:val="16"/>
              </w:rPr>
            </w:pPr>
            <w:r>
              <w:rPr>
                <w:rFonts w:cs="Calibri"/>
                <w:bCs/>
                <w:color w:val="00B050"/>
                <w:sz w:val="16"/>
                <w:szCs w:val="16"/>
              </w:rPr>
              <w:t>-I can change the ending of a word to make it fit into a sentence.</w:t>
            </w:r>
          </w:p>
          <w:p w14:paraId="46B6AA7D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Cs/>
                <w:color w:val="00B050"/>
                <w:sz w:val="16"/>
                <w:szCs w:val="16"/>
              </w:rPr>
              <w:t>-I can use vocabulary words to tell a story.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5141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Even the best of friends or closest of family members don’t always see eye to eye. What’s a conflict you’ve been able to resolve? Has a conflict ever ended one of your close relationships? </w:t>
            </w:r>
          </w:p>
          <w:p w14:paraId="5BB50E44" w14:textId="77777777" w:rsidR="00833E8C" w:rsidRDefault="00833E8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36DF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Discuss essential question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DFA0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Set up vocab chart and write down definitions of vocab words. Do a sample word together. (Not one of the ones they </w:t>
            </w:r>
            <w:proofErr w:type="gramStart"/>
            <w:r>
              <w:rPr>
                <w:rFonts w:cs="Calibri"/>
                <w:sz w:val="16"/>
                <w:szCs w:val="16"/>
              </w:rPr>
              <w:t>have to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do.)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FC6D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Vocabulary assignment (partner paragraph)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D2D0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Vocabulary assignment (Chart)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6103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Say one sentence that you wrote down.</w:t>
            </w:r>
          </w:p>
        </w:tc>
      </w:tr>
      <w:tr w:rsidR="00833E8C" w14:paraId="2F515AA5" w14:textId="77777777">
        <w:tblPrEx>
          <w:tblCellMar>
            <w:top w:w="0" w:type="dxa"/>
            <w:bottom w:w="0" w:type="dxa"/>
          </w:tblCellMar>
        </w:tblPrEx>
        <w:trPr>
          <w:cantSplit/>
          <w:trHeight w:val="124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7B240C" w14:textId="77777777" w:rsidR="00833E8C" w:rsidRDefault="00000000">
            <w:pPr>
              <w:spacing w:after="0" w:line="240" w:lineRule="auto"/>
              <w:ind w:left="113" w:right="113"/>
              <w:jc w:val="center"/>
            </w:pPr>
            <w:r>
              <w:rPr>
                <w:rFonts w:cs="Calibri"/>
                <w:b/>
                <w:color w:val="595959"/>
                <w:sz w:val="20"/>
              </w:rPr>
              <w:lastRenderedPageBreak/>
              <w:t>Wed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E042" w14:textId="77777777" w:rsidR="00833E8C" w:rsidRDefault="00000000">
            <w:pPr>
              <w:spacing w:after="0" w:line="240" w:lineRule="auto"/>
              <w:rPr>
                <w:rFonts w:cs="Calibri"/>
                <w:bCs/>
                <w:color w:val="FF0000"/>
                <w:sz w:val="16"/>
                <w:szCs w:val="16"/>
              </w:rPr>
            </w:pPr>
            <w:r>
              <w:rPr>
                <w:rFonts w:cs="Calibri"/>
                <w:bCs/>
                <w:color w:val="FF0000"/>
                <w:sz w:val="16"/>
                <w:szCs w:val="16"/>
              </w:rPr>
              <w:t xml:space="preserve"> Students will be able to annotate for cultural significance.</w:t>
            </w:r>
          </w:p>
          <w:p w14:paraId="6E024693" w14:textId="77777777" w:rsidR="00833E8C" w:rsidRDefault="00000000">
            <w:pPr>
              <w:spacing w:after="0" w:line="240" w:lineRule="auto"/>
              <w:rPr>
                <w:rFonts w:cs="Calibri"/>
                <w:bCs/>
                <w:color w:val="00B050"/>
                <w:sz w:val="16"/>
                <w:szCs w:val="16"/>
              </w:rPr>
            </w:pPr>
            <w:r>
              <w:rPr>
                <w:rFonts w:cs="Calibri"/>
                <w:bCs/>
                <w:color w:val="00B050"/>
                <w:sz w:val="16"/>
                <w:szCs w:val="16"/>
              </w:rPr>
              <w:t>-I can highlight examples of cultural differences.</w:t>
            </w:r>
          </w:p>
          <w:p w14:paraId="685A6651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Cs/>
                <w:color w:val="00B050"/>
                <w:sz w:val="16"/>
                <w:szCs w:val="16"/>
              </w:rPr>
              <w:t>-I can analyze and explain how those moments impact the story.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276F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If you were granted three </w:t>
            </w:r>
            <w:proofErr w:type="gramStart"/>
            <w:r>
              <w:rPr>
                <w:rFonts w:cs="Calibri"/>
                <w:sz w:val="16"/>
                <w:szCs w:val="16"/>
              </w:rPr>
              <w:t>wishes ,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what-other than more wishes-would you wish for? Would you use your wishes right away or save them?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D0BF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Reading from “What, of this Goldfish, </w:t>
            </w:r>
            <w:proofErr w:type="gramStart"/>
            <w:r>
              <w:rPr>
                <w:rFonts w:cs="Calibri"/>
                <w:sz w:val="16"/>
                <w:szCs w:val="16"/>
              </w:rPr>
              <w:t>Would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you Wish?”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204F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Annotating story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1FFB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Annotating story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E39B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Annotating story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A23A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Consider how Sergei reacts when Yoni knocks on his door. Does his response seem reasonable? How does Sergei’s cultural experience help explain his reaction?</w:t>
            </w:r>
          </w:p>
        </w:tc>
      </w:tr>
      <w:tr w:rsidR="00833E8C" w14:paraId="6CAAA43A" w14:textId="77777777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0F4208" w14:textId="77777777" w:rsidR="00833E8C" w:rsidRDefault="0000000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595959"/>
                <w:sz w:val="24"/>
              </w:rPr>
            </w:pPr>
            <w:r>
              <w:rPr>
                <w:rFonts w:cs="Calibri"/>
                <w:b/>
                <w:color w:val="595959"/>
                <w:sz w:val="24"/>
              </w:rPr>
              <w:t>Thurs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21CB" w14:textId="77777777" w:rsidR="00833E8C" w:rsidRDefault="00000000">
            <w:pPr>
              <w:spacing w:after="0" w:line="240" w:lineRule="auto"/>
              <w:rPr>
                <w:rFonts w:cs="Calibri"/>
                <w:bCs/>
                <w:color w:val="FF0000"/>
                <w:sz w:val="16"/>
                <w:szCs w:val="16"/>
              </w:rPr>
            </w:pPr>
            <w:r>
              <w:rPr>
                <w:rFonts w:cs="Calibri"/>
                <w:bCs/>
                <w:color w:val="FF0000"/>
                <w:sz w:val="16"/>
                <w:szCs w:val="16"/>
              </w:rPr>
              <w:t xml:space="preserve"> Students will be able to annotate for character motivation.</w:t>
            </w:r>
          </w:p>
          <w:p w14:paraId="2DCE5060" w14:textId="77777777" w:rsidR="00833E8C" w:rsidRDefault="00000000">
            <w:pPr>
              <w:spacing w:after="0" w:line="240" w:lineRule="auto"/>
              <w:rPr>
                <w:rFonts w:cs="Calibri"/>
                <w:bCs/>
                <w:color w:val="00B050"/>
                <w:sz w:val="16"/>
                <w:szCs w:val="16"/>
              </w:rPr>
            </w:pPr>
            <w:r>
              <w:rPr>
                <w:rFonts w:cs="Calibri"/>
                <w:bCs/>
                <w:color w:val="00B050"/>
                <w:sz w:val="16"/>
                <w:szCs w:val="16"/>
              </w:rPr>
              <w:t xml:space="preserve">-I can highlight examples of character interactions. </w:t>
            </w:r>
          </w:p>
          <w:p w14:paraId="5EEE2E5E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Cs/>
                <w:color w:val="00B050"/>
                <w:sz w:val="16"/>
                <w:szCs w:val="16"/>
              </w:rPr>
              <w:t xml:space="preserve">-I can explain how those interactions are impacted by characters motivation.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AE87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Summarize what we have read so far in </w:t>
            </w:r>
          </w:p>
          <w:p w14:paraId="27B55DD7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“What, of this Goldfish, </w:t>
            </w:r>
            <w:proofErr w:type="gramStart"/>
            <w:r>
              <w:rPr>
                <w:rFonts w:cs="Calibri"/>
                <w:sz w:val="16"/>
                <w:szCs w:val="16"/>
              </w:rPr>
              <w:t>Would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you Wish?” Use your books to help you write the summary. Remember to have who, what, where, when, why in your summary.</w:t>
            </w:r>
          </w:p>
          <w:p w14:paraId="73DDD10D" w14:textId="77777777" w:rsidR="00833E8C" w:rsidRDefault="00833E8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D8A9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Reading from “What, of this Goldfish, </w:t>
            </w:r>
            <w:proofErr w:type="gramStart"/>
            <w:r>
              <w:rPr>
                <w:rFonts w:cs="Calibri"/>
                <w:sz w:val="16"/>
                <w:szCs w:val="16"/>
              </w:rPr>
              <w:t>Would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you Wish?”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8577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Annotating story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F74F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Annotating story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3357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Annotating story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7FCE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color w:val="2D2D2D"/>
                <w:sz w:val="16"/>
                <w:szCs w:val="16"/>
                <w:shd w:val="clear" w:color="auto" w:fill="FFFFFF"/>
              </w:rPr>
              <w:t>Why does Sergei save his third wish for so long? Think about how his experiences and personality drive this delay. Share your ideas with a partner.</w:t>
            </w:r>
          </w:p>
        </w:tc>
      </w:tr>
      <w:tr w:rsidR="00833E8C" w14:paraId="446B8784" w14:textId="77777777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6B2D39" w14:textId="77777777" w:rsidR="00833E8C" w:rsidRDefault="0000000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595959"/>
                <w:sz w:val="24"/>
              </w:rPr>
            </w:pPr>
            <w:r>
              <w:rPr>
                <w:rFonts w:cs="Calibri"/>
                <w:b/>
                <w:color w:val="595959"/>
                <w:sz w:val="24"/>
              </w:rPr>
              <w:t>Fri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C0B1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color w:val="FF0000"/>
                <w:sz w:val="16"/>
                <w:szCs w:val="16"/>
              </w:rPr>
              <w:t>Students will be able to write an objective summary of the text.</w:t>
            </w:r>
          </w:p>
          <w:p w14:paraId="1797301A" w14:textId="77777777" w:rsidR="00833E8C" w:rsidRDefault="00000000">
            <w:pPr>
              <w:spacing w:after="0" w:line="240" w:lineRule="auto"/>
              <w:rPr>
                <w:rFonts w:cs="Calibri"/>
                <w:bCs/>
                <w:color w:val="00B050"/>
                <w:sz w:val="16"/>
                <w:szCs w:val="16"/>
              </w:rPr>
            </w:pPr>
            <w:r>
              <w:rPr>
                <w:rFonts w:cs="Calibri"/>
                <w:bCs/>
                <w:color w:val="00B050"/>
                <w:sz w:val="16"/>
                <w:szCs w:val="16"/>
              </w:rPr>
              <w:t>-I can include all the w’s in a summary of the text.</w:t>
            </w:r>
          </w:p>
          <w:p w14:paraId="1E1D1B35" w14:textId="77777777" w:rsidR="00833E8C" w:rsidRDefault="00000000">
            <w:pPr>
              <w:spacing w:after="0" w:line="240" w:lineRule="auto"/>
            </w:pPr>
            <w:r>
              <w:rPr>
                <w:rFonts w:cs="Calibri"/>
                <w:bCs/>
                <w:color w:val="00B050"/>
                <w:sz w:val="16"/>
                <w:szCs w:val="16"/>
              </w:rPr>
              <w:t xml:space="preserve">-I can check my writing to make sure events are told in chronological order.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77D9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Why does Yoni believe his documentary could be “a poignant piece of social commentary”?</w:t>
            </w:r>
          </w:p>
          <w:p w14:paraId="4967B77E" w14:textId="77777777" w:rsidR="00833E8C" w:rsidRDefault="00833E8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39B0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Go over what is needed for an objective summary.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D167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Have students share the who and where.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4CAA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Have students with an elbow partner </w:t>
            </w:r>
            <w:proofErr w:type="gramStart"/>
            <w:r>
              <w:rPr>
                <w:rFonts w:cs="Calibri"/>
                <w:sz w:val="16"/>
                <w:szCs w:val="16"/>
              </w:rPr>
              <w:t>answer  when</w:t>
            </w:r>
            <w:proofErr w:type="gramEnd"/>
            <w:r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CCFB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Students will write an objective summary of the whole story.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8E01" w14:textId="77777777" w:rsidR="00833E8C" w:rsidRDefault="00000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What is a theme of the story “What, of this Goldfish, </w:t>
            </w:r>
            <w:proofErr w:type="gramStart"/>
            <w:r>
              <w:rPr>
                <w:rFonts w:cs="Calibri"/>
                <w:sz w:val="16"/>
                <w:szCs w:val="16"/>
              </w:rPr>
              <w:t>Would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you Wish?”</w:t>
            </w:r>
          </w:p>
        </w:tc>
      </w:tr>
    </w:tbl>
    <w:p w14:paraId="6C3AB3E8" w14:textId="77777777" w:rsidR="00833E8C" w:rsidRDefault="00000000">
      <w:pPr>
        <w:jc w:val="right"/>
      </w:pPr>
      <w:r>
        <w:rPr>
          <w:i/>
          <w:sz w:val="14"/>
        </w:rPr>
        <w:t>*</w:t>
      </w:r>
      <w:proofErr w:type="gramStart"/>
      <w:r>
        <w:rPr>
          <w:i/>
          <w:sz w:val="14"/>
        </w:rPr>
        <w:t>key</w:t>
      </w:r>
      <w:proofErr w:type="gramEnd"/>
      <w:r>
        <w:rPr>
          <w:i/>
          <w:sz w:val="14"/>
        </w:rPr>
        <w:t xml:space="preserve"> literacy strategies</w:t>
      </w:r>
    </w:p>
    <w:sectPr w:rsidR="00833E8C">
      <w:head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0AB2" w14:textId="77777777" w:rsidR="00C534FF" w:rsidRDefault="00C534FF">
      <w:pPr>
        <w:spacing w:after="0" w:line="240" w:lineRule="auto"/>
      </w:pPr>
      <w:r>
        <w:separator/>
      </w:r>
    </w:p>
  </w:endnote>
  <w:endnote w:type="continuationSeparator" w:id="0">
    <w:p w14:paraId="33BE11F9" w14:textId="77777777" w:rsidR="00C534FF" w:rsidRDefault="00C5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9EBA" w14:textId="77777777" w:rsidR="00C534FF" w:rsidRDefault="00C534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214E4C" w14:textId="77777777" w:rsidR="00C534FF" w:rsidRDefault="00C5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43A5" w14:textId="77777777" w:rsidR="00000000" w:rsidRDefault="00000000">
    <w:pPr>
      <w:jc w:val="center"/>
    </w:pPr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5E82BAF" wp14:editId="76E0A3F3">
          <wp:simplePos x="0" y="0"/>
          <wp:positionH relativeFrom="column">
            <wp:posOffset>184151</wp:posOffset>
          </wp:positionH>
          <wp:positionV relativeFrom="paragraph">
            <wp:posOffset>-158750</wp:posOffset>
          </wp:positionV>
          <wp:extent cx="793754" cy="435089"/>
          <wp:effectExtent l="0" t="0" r="6346" b="3061"/>
          <wp:wrapNone/>
          <wp:docPr id="1" name="Picture 7" descr="C:\Users\thiyasr\AppData\Local\Microsoft\Windows\INetCache\Content.MSO\6649D5CE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 flipV="1">
                    <a:off x="0" y="0"/>
                    <a:ext cx="793754" cy="4350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Westside High School - Weekly Plan to Align Lessons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- 2023-24</w:t>
    </w:r>
  </w:p>
  <w:p w14:paraId="2928FAF7" w14:textId="77777777" w:rsidR="00000000" w:rsidRDefault="00000000">
    <w:r>
      <w:rPr>
        <w:b/>
        <w:bCs/>
        <w:sz w:val="24"/>
        <w:szCs w:val="28"/>
      </w:rPr>
      <w:t xml:space="preserve">Teacher: Dunn, Griffin, Deloach       </w:t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  <w:t xml:space="preserve"> 10</w:t>
    </w:r>
    <w:r>
      <w:rPr>
        <w:b/>
        <w:bCs/>
        <w:sz w:val="24"/>
        <w:szCs w:val="28"/>
        <w:vertAlign w:val="superscript"/>
      </w:rPr>
      <w:t>th</w:t>
    </w:r>
    <w:r>
      <w:rPr>
        <w:b/>
        <w:bCs/>
        <w:sz w:val="24"/>
        <w:szCs w:val="28"/>
      </w:rPr>
      <w:t xml:space="preserve"> Grade Literature          </w:t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  <w:t xml:space="preserve"> Date(s): August 12-16</w:t>
    </w:r>
  </w:p>
  <w:p w14:paraId="2430B065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D012E"/>
    <w:multiLevelType w:val="multilevel"/>
    <w:tmpl w:val="BCA2018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4788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3E8C"/>
    <w:rsid w:val="00833E8C"/>
    <w:rsid w:val="00C534FF"/>
    <w:rsid w:val="00D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0F48"/>
  <w15:docId w15:val="{1ACF21CF-6CAC-4AF2-8261-660287CD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uiPriority w:val="1"/>
    <w:qFormat/>
    <w:rsid w:val="00DC0C80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dc:description/>
  <cp:lastModifiedBy>Deloach, Caroline</cp:lastModifiedBy>
  <cp:revision>2</cp:revision>
  <cp:lastPrinted>2024-07-28T21:42:00Z</cp:lastPrinted>
  <dcterms:created xsi:type="dcterms:W3CDTF">2024-08-11T23:56:00Z</dcterms:created>
  <dcterms:modified xsi:type="dcterms:W3CDTF">2024-08-11T23:56:00Z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